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36F46" w14:textId="0A16D4E1" w:rsidR="00A70DD8" w:rsidRPr="00F16E28" w:rsidRDefault="00CA6C16" w:rsidP="00473B6E">
      <w:pPr>
        <w:pStyle w:val="Kop1"/>
        <w:jc w:val="center"/>
        <w:rPr>
          <w:rFonts w:ascii="Verdana" w:hAnsi="Verdana" w:cs="Arial"/>
          <w:color w:val="49BB88"/>
          <w:sz w:val="32"/>
          <w:szCs w:val="32"/>
        </w:rPr>
      </w:pPr>
      <w:r w:rsidRPr="00F16E28">
        <w:rPr>
          <w:rFonts w:ascii="Verdana" w:hAnsi="Verdana" w:cs="Arial"/>
          <w:color w:val="49BB88"/>
          <w:sz w:val="32"/>
          <w:szCs w:val="32"/>
        </w:rPr>
        <w:t xml:space="preserve">Belangrijk </w:t>
      </w:r>
      <w:proofErr w:type="spellStart"/>
      <w:r w:rsidRPr="00F16E28">
        <w:rPr>
          <w:rFonts w:ascii="Verdana" w:hAnsi="Verdana" w:cs="Arial"/>
          <w:color w:val="49BB88"/>
          <w:sz w:val="32"/>
          <w:szCs w:val="32"/>
        </w:rPr>
        <w:t>advies</w:t>
      </w:r>
      <w:proofErr w:type="spellEnd"/>
      <w:r w:rsidRPr="00F16E28">
        <w:rPr>
          <w:rFonts w:ascii="Verdana" w:hAnsi="Verdana" w:cs="Arial"/>
          <w:color w:val="49BB88"/>
          <w:sz w:val="32"/>
          <w:szCs w:val="32"/>
        </w:rPr>
        <w:t xml:space="preserve"> over RSV-</w:t>
      </w:r>
      <w:proofErr w:type="spellStart"/>
      <w:r w:rsidRPr="00F16E28">
        <w:rPr>
          <w:rFonts w:ascii="Verdana" w:hAnsi="Verdana" w:cs="Arial"/>
          <w:color w:val="49BB88"/>
          <w:sz w:val="32"/>
          <w:szCs w:val="32"/>
        </w:rPr>
        <w:t>preventie</w:t>
      </w:r>
      <w:proofErr w:type="spellEnd"/>
      <w:r w:rsidRPr="00F16E28">
        <w:rPr>
          <w:rFonts w:ascii="Verdana" w:hAnsi="Verdana" w:cs="Arial"/>
          <w:color w:val="49BB88"/>
          <w:sz w:val="32"/>
          <w:szCs w:val="32"/>
        </w:rPr>
        <w:t xml:space="preserve"> </w:t>
      </w:r>
      <w:proofErr w:type="spellStart"/>
      <w:r w:rsidRPr="00F16E28">
        <w:rPr>
          <w:rFonts w:ascii="Verdana" w:hAnsi="Verdana" w:cs="Arial"/>
          <w:color w:val="49BB88"/>
          <w:sz w:val="32"/>
          <w:szCs w:val="32"/>
        </w:rPr>
        <w:t>voor</w:t>
      </w:r>
      <w:proofErr w:type="spellEnd"/>
      <w:r w:rsidRPr="00F16E28">
        <w:rPr>
          <w:rFonts w:ascii="Verdana" w:hAnsi="Verdana" w:cs="Arial"/>
          <w:color w:val="49BB88"/>
          <w:sz w:val="32"/>
          <w:szCs w:val="32"/>
        </w:rPr>
        <w:t xml:space="preserve"> </w:t>
      </w:r>
      <w:r w:rsidR="001709A2" w:rsidRPr="00F16E28">
        <w:rPr>
          <w:rFonts w:ascii="Verdana" w:hAnsi="Verdana" w:cs="Arial"/>
          <w:color w:val="49BB88"/>
          <w:sz w:val="32"/>
          <w:szCs w:val="32"/>
        </w:rPr>
        <w:br/>
      </w:r>
      <w:proofErr w:type="spellStart"/>
      <w:r w:rsidRPr="00F16E28">
        <w:rPr>
          <w:rFonts w:ascii="Verdana" w:hAnsi="Verdana" w:cs="Arial"/>
          <w:color w:val="49BB88"/>
          <w:sz w:val="32"/>
          <w:szCs w:val="32"/>
        </w:rPr>
        <w:t>uw</w:t>
      </w:r>
      <w:proofErr w:type="spellEnd"/>
      <w:r w:rsidRPr="00F16E28">
        <w:rPr>
          <w:rFonts w:ascii="Verdana" w:hAnsi="Verdana" w:cs="Arial"/>
          <w:color w:val="49BB88"/>
          <w:sz w:val="32"/>
          <w:szCs w:val="32"/>
        </w:rPr>
        <w:t xml:space="preserve"> </w:t>
      </w:r>
      <w:proofErr w:type="spellStart"/>
      <w:r w:rsidRPr="00F16E28">
        <w:rPr>
          <w:rFonts w:ascii="Verdana" w:hAnsi="Verdana" w:cs="Arial"/>
          <w:color w:val="49BB88"/>
          <w:sz w:val="32"/>
          <w:szCs w:val="32"/>
        </w:rPr>
        <w:t>pasgeboren</w:t>
      </w:r>
      <w:proofErr w:type="spellEnd"/>
      <w:r w:rsidRPr="00F16E28">
        <w:rPr>
          <w:rFonts w:ascii="Verdana" w:hAnsi="Verdana" w:cs="Arial"/>
          <w:color w:val="49BB88"/>
          <w:sz w:val="32"/>
          <w:szCs w:val="32"/>
        </w:rPr>
        <w:t xml:space="preserve"> baby</w:t>
      </w:r>
    </w:p>
    <w:p w14:paraId="4BA0C145" w14:textId="0BDFEF92" w:rsidR="00A70DD8" w:rsidRPr="00473B6E" w:rsidRDefault="00CA6C16">
      <w:pPr>
        <w:jc w:val="center"/>
        <w:rPr>
          <w:rFonts w:ascii="Verdana" w:hAnsi="Verdana" w:cs="Arial"/>
          <w:b/>
          <w:bCs/>
          <w:sz w:val="24"/>
          <w:szCs w:val="24"/>
        </w:rPr>
      </w:pPr>
      <w:r w:rsidRPr="00473B6E">
        <w:rPr>
          <w:rFonts w:ascii="Verdana" w:hAnsi="Verdana" w:cs="Arial"/>
          <w:b/>
          <w:bCs/>
          <w:sz w:val="24"/>
          <w:szCs w:val="24"/>
        </w:rPr>
        <w:t>Seizoen 2025–2026</w:t>
      </w:r>
    </w:p>
    <w:p w14:paraId="71236308" w14:textId="13C717FB" w:rsidR="00A70DD8" w:rsidRPr="00473B6E" w:rsidRDefault="00CA6C16" w:rsidP="001709A2">
      <w:pPr>
        <w:pStyle w:val="Normaalweb"/>
        <w:rPr>
          <w:rFonts w:ascii="Verdana" w:hAnsi="Verdana" w:cs="Arial"/>
          <w:color w:val="000000"/>
        </w:rPr>
      </w:pPr>
      <w:r w:rsidRPr="00473B6E">
        <w:rPr>
          <w:rFonts w:ascii="Verdana" w:hAnsi="Verdana" w:cs="Arial"/>
        </w:rPr>
        <w:t>Beste (toekomstige) ouder(s),</w:t>
      </w:r>
      <w:r w:rsidRPr="00473B6E">
        <w:rPr>
          <w:rFonts w:ascii="Verdana" w:hAnsi="Verdana" w:cs="Arial"/>
        </w:rPr>
        <w:br/>
      </w:r>
      <w:r w:rsidRPr="00473B6E">
        <w:rPr>
          <w:rFonts w:ascii="Verdana" w:hAnsi="Verdana" w:cs="Arial"/>
        </w:rPr>
        <w:br/>
      </w:r>
      <w:r w:rsidR="001709A2" w:rsidRPr="00473B6E">
        <w:rPr>
          <w:rFonts w:ascii="Verdana" w:hAnsi="Verdana" w:cs="Arial"/>
          <w:color w:val="000000"/>
        </w:rPr>
        <w:t xml:space="preserve">RSV (Respiratoir Syncytieel Virus) is een veelvoorkomende virusinfectie die ernstige luchtwegproblemen kan veroorzaken bij baby’s, vooral in hun eerste levensjaar. Soms moeten jonge kinderen hiervoor opgenomen worden in het ziekenhuis. </w:t>
      </w:r>
      <w:r w:rsidR="001709A2" w:rsidRPr="00473B6E">
        <w:rPr>
          <w:rFonts w:ascii="Verdana" w:hAnsi="Verdana" w:cs="Arial"/>
          <w:color w:val="000000"/>
        </w:rPr>
        <w:br/>
      </w:r>
      <w:r w:rsidR="001709A2" w:rsidRPr="00473B6E">
        <w:rPr>
          <w:rFonts w:ascii="Verdana" w:hAnsi="Verdana" w:cs="Arial"/>
          <w:color w:val="000000"/>
        </w:rPr>
        <w:br/>
        <w:t xml:space="preserve">Gelukkig zijn er </w:t>
      </w:r>
      <w:r w:rsidR="001709A2" w:rsidRPr="00473B6E">
        <w:rPr>
          <w:rFonts w:ascii="Verdana" w:hAnsi="Verdana" w:cs="Arial"/>
          <w:b/>
          <w:bCs/>
          <w:color w:val="000000"/>
        </w:rPr>
        <w:t>twee veilige manieren</w:t>
      </w:r>
      <w:r w:rsidR="001709A2" w:rsidRPr="00473B6E">
        <w:rPr>
          <w:rFonts w:ascii="Verdana" w:hAnsi="Verdana" w:cs="Arial"/>
          <w:color w:val="000000"/>
        </w:rPr>
        <w:t xml:space="preserve"> om uw pasgeboren kindje hiertegen te beschermen in het komende RSV-seizoen (herfst 2025 – winter 2026):</w:t>
      </w:r>
    </w:p>
    <w:p w14:paraId="45AFC539" w14:textId="29C0F2C9" w:rsidR="001709A2" w:rsidRPr="00473B6E" w:rsidRDefault="00473B6E" w:rsidP="001709A2">
      <w:pPr>
        <w:pStyle w:val="Lijstnummering"/>
        <w:numPr>
          <w:ilvl w:val="0"/>
          <w:numId w:val="0"/>
        </w:numPr>
        <w:ind w:left="360" w:hanging="360"/>
        <w:rPr>
          <w:rFonts w:ascii="Verdana" w:hAnsi="Verdana" w:cs="Arial"/>
          <w:b/>
          <w:bCs/>
          <w:sz w:val="24"/>
          <w:szCs w:val="24"/>
        </w:rPr>
      </w:pPr>
      <w:r w:rsidRPr="00473B6E">
        <w:rPr>
          <w:rFonts w:ascii="Verdana" w:hAnsi="Verdana" w:cs="Arial"/>
          <w:b/>
          <w:bCs/>
          <w:noProof/>
          <w:sz w:val="24"/>
          <w:szCs w:val="24"/>
        </w:rPr>
        <w:drawing>
          <wp:anchor distT="0" distB="0" distL="114300" distR="114300" simplePos="0" relativeHeight="251658240" behindDoc="0" locked="0" layoutInCell="1" allowOverlap="1" wp14:anchorId="01F159A4" wp14:editId="30930394">
            <wp:simplePos x="0" y="0"/>
            <wp:positionH relativeFrom="column">
              <wp:posOffset>3810</wp:posOffset>
            </wp:positionH>
            <wp:positionV relativeFrom="paragraph">
              <wp:posOffset>3175</wp:posOffset>
            </wp:positionV>
            <wp:extent cx="330200" cy="330200"/>
            <wp:effectExtent l="0" t="0" r="0" b="0"/>
            <wp:wrapSquare wrapText="bothSides"/>
            <wp:docPr id="1405738417" name="Graphic 3" descr="Badge: 1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38417" name="Graphic 1405738417" descr="Badge: 1 met effen opvulling"/>
                    <pic:cNvPicPr/>
                  </pic:nvPicPr>
                  <pic:blipFill>
                    <a:blip r:embed="rId11">
                      <a:extLst>
                        <a:ext uri="{96DAC541-7B7A-43D3-8B79-37D633B846F1}">
                          <asvg:svgBlip xmlns:asvg="http://schemas.microsoft.com/office/drawing/2016/SVG/main" r:embed="rId12"/>
                        </a:ext>
                      </a:extLst>
                    </a:blip>
                    <a:stretch>
                      <a:fillRect/>
                    </a:stretch>
                  </pic:blipFill>
                  <pic:spPr>
                    <a:xfrm>
                      <a:off x="0" y="0"/>
                      <a:ext cx="330200" cy="330200"/>
                    </a:xfrm>
                    <a:prstGeom prst="rect">
                      <a:avLst/>
                    </a:prstGeom>
                  </pic:spPr>
                </pic:pic>
              </a:graphicData>
            </a:graphic>
            <wp14:sizeRelH relativeFrom="page">
              <wp14:pctWidth>0</wp14:pctWidth>
            </wp14:sizeRelH>
            <wp14:sizeRelV relativeFrom="page">
              <wp14:pctHeight>0</wp14:pctHeight>
            </wp14:sizeRelV>
          </wp:anchor>
        </w:drawing>
      </w:r>
      <w:r w:rsidRPr="00473B6E">
        <w:rPr>
          <w:rFonts w:ascii="Verdana" w:hAnsi="Verdana" w:cs="Arial"/>
          <w:b/>
          <w:bCs/>
          <w:sz w:val="24"/>
          <w:szCs w:val="24"/>
        </w:rPr>
        <w:t xml:space="preserve">Vaccinatie van de </w:t>
      </w:r>
      <w:proofErr w:type="spellStart"/>
      <w:r w:rsidRPr="00473B6E">
        <w:rPr>
          <w:rFonts w:ascii="Verdana" w:hAnsi="Verdana" w:cs="Arial"/>
          <w:b/>
          <w:bCs/>
          <w:sz w:val="24"/>
          <w:szCs w:val="24"/>
        </w:rPr>
        <w:t>moeder</w:t>
      </w:r>
      <w:proofErr w:type="spellEnd"/>
      <w:r w:rsidRPr="00473B6E">
        <w:rPr>
          <w:rFonts w:ascii="Verdana" w:hAnsi="Verdana" w:cs="Arial"/>
          <w:b/>
          <w:bCs/>
          <w:sz w:val="24"/>
          <w:szCs w:val="24"/>
        </w:rPr>
        <w:t xml:space="preserve"> </w:t>
      </w:r>
      <w:proofErr w:type="spellStart"/>
      <w:r w:rsidRPr="00473B6E">
        <w:rPr>
          <w:rFonts w:ascii="Verdana" w:hAnsi="Verdana" w:cs="Arial"/>
          <w:b/>
          <w:bCs/>
          <w:sz w:val="24"/>
          <w:szCs w:val="24"/>
        </w:rPr>
        <w:t>tijdens</w:t>
      </w:r>
      <w:proofErr w:type="spellEnd"/>
      <w:r w:rsidRPr="00473B6E">
        <w:rPr>
          <w:rFonts w:ascii="Verdana" w:hAnsi="Verdana" w:cs="Arial"/>
          <w:b/>
          <w:bCs/>
          <w:sz w:val="24"/>
          <w:szCs w:val="24"/>
        </w:rPr>
        <w:t xml:space="preserve"> de </w:t>
      </w:r>
      <w:proofErr w:type="spellStart"/>
      <w:r w:rsidRPr="00473B6E">
        <w:rPr>
          <w:rFonts w:ascii="Verdana" w:hAnsi="Verdana" w:cs="Arial"/>
          <w:b/>
          <w:bCs/>
          <w:sz w:val="24"/>
          <w:szCs w:val="24"/>
        </w:rPr>
        <w:t>zwangerschap</w:t>
      </w:r>
      <w:proofErr w:type="spellEnd"/>
      <w:r w:rsidRPr="00473B6E">
        <w:rPr>
          <w:rFonts w:ascii="Verdana" w:hAnsi="Verdana" w:cs="Arial"/>
          <w:b/>
          <w:bCs/>
          <w:sz w:val="24"/>
          <w:szCs w:val="24"/>
        </w:rPr>
        <w:t xml:space="preserve"> (Abrysvo®)</w:t>
      </w:r>
    </w:p>
    <w:p w14:paraId="68766751" w14:textId="77777777" w:rsidR="001709A2" w:rsidRPr="00473B6E" w:rsidRDefault="001709A2" w:rsidP="001709A2">
      <w:pPr>
        <w:pStyle w:val="Lijstnummering"/>
        <w:numPr>
          <w:ilvl w:val="0"/>
          <w:numId w:val="0"/>
        </w:numPr>
        <w:ind w:left="360" w:hanging="360"/>
        <w:rPr>
          <w:rFonts w:ascii="Verdana" w:hAnsi="Verdana" w:cs="Arial"/>
          <w:color w:val="000000"/>
          <w:sz w:val="24"/>
          <w:szCs w:val="24"/>
          <w:lang w:val="nl-BE"/>
        </w:rPr>
      </w:pPr>
      <w:r w:rsidRPr="00473B6E">
        <w:rPr>
          <w:rFonts w:ascii="Verdana" w:hAnsi="Verdana" w:cs="Arial"/>
          <w:color w:val="000000"/>
          <w:sz w:val="24"/>
          <w:szCs w:val="24"/>
          <w:lang w:val="nl-BE"/>
        </w:rPr>
        <w:t xml:space="preserve">indien de verwachte bevallingsdatum in het RSV seizoen valt </w:t>
      </w:r>
    </w:p>
    <w:p w14:paraId="20CFAF63" w14:textId="261F0EE6" w:rsidR="001709A2" w:rsidRPr="00473B6E" w:rsidRDefault="001709A2" w:rsidP="001709A2">
      <w:pPr>
        <w:pStyle w:val="Lijstnummering"/>
        <w:numPr>
          <w:ilvl w:val="0"/>
          <w:numId w:val="0"/>
        </w:numPr>
        <w:ind w:left="360" w:firstLine="360"/>
        <w:rPr>
          <w:rFonts w:ascii="Verdana" w:hAnsi="Verdana" w:cs="Arial"/>
          <w:b/>
          <w:bCs/>
          <w:sz w:val="24"/>
          <w:szCs w:val="24"/>
        </w:rPr>
      </w:pPr>
      <w:r w:rsidRPr="00473B6E">
        <w:rPr>
          <w:rFonts w:ascii="Verdana" w:hAnsi="Verdana" w:cs="Arial"/>
          <w:color w:val="000000"/>
          <w:sz w:val="24"/>
          <w:szCs w:val="24"/>
          <w:lang w:val="nl-BE"/>
        </w:rPr>
        <w:t>(meestal sept-maart).</w:t>
      </w:r>
      <w:r w:rsidR="00473B6E" w:rsidRPr="00473B6E">
        <w:rPr>
          <w:rFonts w:ascii="Verdana" w:hAnsi="Verdana" w:cs="Arial"/>
          <w:color w:val="000000"/>
          <w:sz w:val="24"/>
          <w:szCs w:val="24"/>
          <w:lang w:val="nl-BE"/>
        </w:rPr>
        <w:br/>
      </w:r>
    </w:p>
    <w:p w14:paraId="3330C147" w14:textId="438F2258" w:rsidR="001709A2" w:rsidRDefault="001709A2" w:rsidP="00473B6E">
      <w:pPr>
        <w:pStyle w:val="Lijstnummering"/>
        <w:numPr>
          <w:ilvl w:val="0"/>
          <w:numId w:val="0"/>
        </w:numPr>
        <w:ind w:left="720" w:hanging="720"/>
        <w:rPr>
          <w:rFonts w:ascii="Verdana" w:hAnsi="Verdana" w:cs="Arial"/>
          <w:color w:val="000000"/>
          <w:sz w:val="24"/>
          <w:szCs w:val="24"/>
          <w:lang w:val="nl-BE"/>
        </w:rPr>
      </w:pPr>
      <w:r w:rsidRPr="00473B6E">
        <w:rPr>
          <w:rFonts w:ascii="Verdana" w:eastAsiaTheme="majorEastAsia" w:hAnsi="Verdana" w:cs="Arial"/>
          <w:b/>
          <w:bCs/>
          <w:noProof/>
          <w:color w:val="000000"/>
          <w:sz w:val="24"/>
          <w:szCs w:val="24"/>
          <w:lang w:val="nl-BE"/>
        </w:rPr>
        <w:drawing>
          <wp:anchor distT="0" distB="0" distL="114300" distR="114300" simplePos="0" relativeHeight="251659264" behindDoc="0" locked="0" layoutInCell="1" allowOverlap="1" wp14:anchorId="7C56EB64" wp14:editId="21507180">
            <wp:simplePos x="0" y="0"/>
            <wp:positionH relativeFrom="column">
              <wp:posOffset>3810</wp:posOffset>
            </wp:positionH>
            <wp:positionV relativeFrom="paragraph">
              <wp:posOffset>1905</wp:posOffset>
            </wp:positionV>
            <wp:extent cx="330200" cy="330200"/>
            <wp:effectExtent l="0" t="0" r="0" b="0"/>
            <wp:wrapSquare wrapText="bothSides"/>
            <wp:docPr id="1536457884" name="Graphic 5" descr="Badg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57884" name="Graphic 1536457884" descr="Badge met effen opvulling"/>
                    <pic:cNvPicPr/>
                  </pic:nvPicPr>
                  <pic:blipFill>
                    <a:blip r:embed="rId13">
                      <a:extLst>
                        <a:ext uri="{96DAC541-7B7A-43D3-8B79-37D633B846F1}">
                          <asvg:svgBlip xmlns:asvg="http://schemas.microsoft.com/office/drawing/2016/SVG/main" r:embed="rId14"/>
                        </a:ext>
                      </a:extLst>
                    </a:blip>
                    <a:stretch>
                      <a:fillRect/>
                    </a:stretch>
                  </pic:blipFill>
                  <pic:spPr>
                    <a:xfrm>
                      <a:off x="0" y="0"/>
                      <a:ext cx="330200" cy="330200"/>
                    </a:xfrm>
                    <a:prstGeom prst="rect">
                      <a:avLst/>
                    </a:prstGeom>
                  </pic:spPr>
                </pic:pic>
              </a:graphicData>
            </a:graphic>
            <wp14:sizeRelH relativeFrom="page">
              <wp14:pctWidth>0</wp14:pctWidth>
            </wp14:sizeRelH>
            <wp14:sizeRelV relativeFrom="page">
              <wp14:pctHeight>0</wp14:pctHeight>
            </wp14:sizeRelV>
          </wp:anchor>
        </w:drawing>
      </w:r>
      <w:r w:rsidR="00473B6E" w:rsidRPr="00473B6E">
        <w:rPr>
          <w:rStyle w:val="Zwaar"/>
          <w:rFonts w:ascii="Verdana" w:eastAsiaTheme="majorEastAsia" w:hAnsi="Verdana" w:cs="Arial"/>
          <w:color w:val="000000"/>
          <w:sz w:val="24"/>
          <w:szCs w:val="24"/>
          <w:lang w:val="nl-BE"/>
        </w:rPr>
        <w:tab/>
      </w:r>
      <w:r w:rsidRPr="00473B6E">
        <w:rPr>
          <w:rFonts w:ascii="Verdana" w:hAnsi="Verdana" w:cs="Arial"/>
          <w:b/>
          <w:bCs/>
          <w:sz w:val="24"/>
          <w:szCs w:val="24"/>
        </w:rPr>
        <w:t>Immunisatie van de baby</w:t>
      </w:r>
      <w:r w:rsidRPr="00473B6E">
        <w:rPr>
          <w:sz w:val="24"/>
          <w:szCs w:val="24"/>
        </w:rPr>
        <w:t xml:space="preserve"> </w:t>
      </w:r>
      <w:r w:rsidRPr="00473B6E">
        <w:rPr>
          <w:rFonts w:ascii="Verdana" w:hAnsi="Verdana" w:cs="Arial"/>
          <w:b/>
          <w:bCs/>
          <w:sz w:val="24"/>
          <w:szCs w:val="24"/>
        </w:rPr>
        <w:t>met een injectie van beschermende antistoffen (Beyfortus®)</w:t>
      </w:r>
      <w:r w:rsidR="00473B6E" w:rsidRPr="00473B6E">
        <w:rPr>
          <w:rFonts w:ascii="Verdana" w:eastAsiaTheme="majorEastAsia" w:hAnsi="Verdana" w:cs="Arial"/>
          <w:color w:val="000000"/>
          <w:sz w:val="24"/>
          <w:szCs w:val="24"/>
          <w:lang w:val="nl-BE"/>
        </w:rPr>
        <w:t xml:space="preserve"> </w:t>
      </w:r>
      <w:r w:rsidR="00473B6E" w:rsidRPr="00473B6E">
        <w:rPr>
          <w:rFonts w:ascii="Verdana" w:eastAsiaTheme="majorEastAsia" w:hAnsi="Verdana" w:cs="Arial"/>
          <w:color w:val="000000"/>
          <w:sz w:val="24"/>
          <w:szCs w:val="24"/>
          <w:lang w:val="nl-BE"/>
        </w:rPr>
        <w:br/>
        <w:t>i</w:t>
      </w:r>
      <w:r w:rsidRPr="00473B6E">
        <w:rPr>
          <w:rFonts w:ascii="Verdana" w:hAnsi="Verdana" w:cs="Arial"/>
          <w:color w:val="000000"/>
          <w:sz w:val="24"/>
          <w:szCs w:val="24"/>
          <w:lang w:val="nl-BE"/>
        </w:rPr>
        <w:t>ndien de baby geboren wordt tijdens het RSV seizoen.</w:t>
      </w:r>
    </w:p>
    <w:p w14:paraId="6C2570BB" w14:textId="77777777" w:rsidR="00473B6E" w:rsidRDefault="00473B6E" w:rsidP="00473B6E">
      <w:pPr>
        <w:pStyle w:val="Lijstnummering"/>
        <w:numPr>
          <w:ilvl w:val="0"/>
          <w:numId w:val="0"/>
        </w:numPr>
        <w:ind w:left="720" w:hanging="720"/>
        <w:rPr>
          <w:rFonts w:ascii="Verdana" w:hAnsi="Verdana" w:cs="Arial"/>
          <w:color w:val="000000"/>
          <w:sz w:val="24"/>
          <w:szCs w:val="24"/>
          <w:lang w:val="nl-BE"/>
        </w:rPr>
      </w:pPr>
    </w:p>
    <w:p w14:paraId="27473120" w14:textId="7ABF7073" w:rsidR="00473B6E" w:rsidRPr="00473B6E" w:rsidRDefault="00473B6E" w:rsidP="00473B6E">
      <w:pPr>
        <w:pStyle w:val="Lijstnummering"/>
        <w:numPr>
          <w:ilvl w:val="0"/>
          <w:numId w:val="0"/>
        </w:numPr>
        <w:pBdr>
          <w:bottom w:val="single" w:sz="6" w:space="3" w:color="auto"/>
        </w:pBdr>
        <w:shd w:val="clear" w:color="auto" w:fill="49BB88"/>
        <w:jc w:val="center"/>
        <w:rPr>
          <w:rFonts w:ascii="Verdana" w:hAnsi="Verdana" w:cs="Arial"/>
          <w:b/>
          <w:bCs/>
          <w:color w:val="FFFFFF" w:themeColor="background1"/>
          <w:sz w:val="24"/>
          <w:szCs w:val="24"/>
          <w:lang w:val="nl-BE"/>
        </w:rPr>
      </w:pPr>
      <w:r>
        <w:rPr>
          <w:rFonts w:ascii="Verdana" w:hAnsi="Verdana" w:cs="Arial"/>
          <w:b/>
          <w:bCs/>
          <w:color w:val="FFFFFF" w:themeColor="background1"/>
          <w:sz w:val="24"/>
          <w:szCs w:val="24"/>
          <w:lang w:val="nl-BE"/>
        </w:rPr>
        <w:br/>
      </w:r>
      <w:r w:rsidRPr="00473B6E">
        <w:rPr>
          <w:rFonts w:ascii="Verdana" w:hAnsi="Verdana" w:cs="Arial"/>
          <w:b/>
          <w:bCs/>
          <w:color w:val="FFFFFF" w:themeColor="background1"/>
          <w:sz w:val="24"/>
          <w:szCs w:val="24"/>
          <w:lang w:val="nl-BE"/>
        </w:rPr>
        <w:t xml:space="preserve">Beide methoden zijn doeltreffend en kosten hetzelfde </w:t>
      </w:r>
    </w:p>
    <w:p w14:paraId="3A9DF0C8" w14:textId="77777777" w:rsidR="0062210D" w:rsidRDefault="00473B6E" w:rsidP="00473B6E">
      <w:pPr>
        <w:pStyle w:val="Lijstnummering"/>
        <w:numPr>
          <w:ilvl w:val="0"/>
          <w:numId w:val="0"/>
        </w:numPr>
        <w:pBdr>
          <w:bottom w:val="single" w:sz="6" w:space="3" w:color="auto"/>
        </w:pBdr>
        <w:shd w:val="clear" w:color="auto" w:fill="49BB88"/>
        <w:jc w:val="center"/>
        <w:rPr>
          <w:rFonts w:ascii="Verdana" w:hAnsi="Verdana" w:cs="Arial"/>
          <w:b/>
          <w:bCs/>
          <w:color w:val="FFFFFF" w:themeColor="background1"/>
          <w:sz w:val="24"/>
          <w:szCs w:val="24"/>
          <w:lang w:val="nl-BE"/>
        </w:rPr>
      </w:pPr>
      <w:r w:rsidRPr="00473B6E">
        <w:rPr>
          <w:rFonts w:ascii="Verdana" w:hAnsi="Verdana" w:cs="Arial"/>
          <w:b/>
          <w:bCs/>
          <w:color w:val="FFFFFF" w:themeColor="background1"/>
          <w:sz w:val="24"/>
          <w:szCs w:val="24"/>
          <w:lang w:val="nl-BE"/>
        </w:rPr>
        <w:t>voor de ouders (€12, of €8 met verhoogde terugbetaling).</w:t>
      </w:r>
      <w:r w:rsidR="00EB11F1">
        <w:rPr>
          <w:rFonts w:ascii="Verdana" w:hAnsi="Verdana" w:cs="Arial"/>
          <w:b/>
          <w:bCs/>
          <w:color w:val="FFFFFF" w:themeColor="background1"/>
          <w:sz w:val="24"/>
          <w:szCs w:val="24"/>
          <w:lang w:val="nl-BE"/>
        </w:rPr>
        <w:br/>
        <w:t xml:space="preserve">Er wordt slechts één van beide opties </w:t>
      </w:r>
    </w:p>
    <w:p w14:paraId="71346280" w14:textId="582AF349" w:rsidR="00473B6E" w:rsidRDefault="00EB11F1" w:rsidP="00473B6E">
      <w:pPr>
        <w:pStyle w:val="Lijstnummering"/>
        <w:numPr>
          <w:ilvl w:val="0"/>
          <w:numId w:val="0"/>
        </w:numPr>
        <w:pBdr>
          <w:bottom w:val="single" w:sz="6" w:space="3" w:color="auto"/>
        </w:pBdr>
        <w:shd w:val="clear" w:color="auto" w:fill="49BB88"/>
        <w:jc w:val="center"/>
        <w:rPr>
          <w:rFonts w:ascii="Verdana" w:hAnsi="Verdana" w:cs="Arial"/>
          <w:b/>
          <w:bCs/>
          <w:color w:val="FFFFFF" w:themeColor="background1"/>
          <w:sz w:val="24"/>
          <w:szCs w:val="24"/>
          <w:lang w:val="nl-BE"/>
        </w:rPr>
      </w:pPr>
      <w:r>
        <w:rPr>
          <w:rFonts w:ascii="Verdana" w:hAnsi="Verdana" w:cs="Arial"/>
          <w:b/>
          <w:bCs/>
          <w:color w:val="FFFFFF" w:themeColor="background1"/>
          <w:sz w:val="24"/>
          <w:szCs w:val="24"/>
          <w:lang w:val="nl-BE"/>
        </w:rPr>
        <w:t>terugbetaald door de mutualiteit.</w:t>
      </w:r>
      <w:r w:rsidR="00473B6E">
        <w:rPr>
          <w:rFonts w:ascii="Verdana" w:hAnsi="Verdana" w:cs="Arial"/>
          <w:b/>
          <w:bCs/>
          <w:color w:val="FFFFFF" w:themeColor="background1"/>
          <w:sz w:val="24"/>
          <w:szCs w:val="24"/>
          <w:lang w:val="nl-BE"/>
        </w:rPr>
        <w:br/>
      </w:r>
    </w:p>
    <w:p w14:paraId="7F4B7A4D" w14:textId="77777777" w:rsidR="00473B6E" w:rsidRPr="00F16E28" w:rsidRDefault="00473B6E" w:rsidP="00473B6E">
      <w:pPr>
        <w:pStyle w:val="Lijstnummering"/>
        <w:numPr>
          <w:ilvl w:val="0"/>
          <w:numId w:val="0"/>
        </w:numPr>
        <w:pBdr>
          <w:bottom w:val="single" w:sz="6" w:space="3" w:color="auto"/>
        </w:pBdr>
        <w:rPr>
          <w:rFonts w:ascii="Verdana" w:hAnsi="Verdana" w:cs="Arial"/>
          <w:color w:val="000000"/>
          <w:sz w:val="28"/>
          <w:szCs w:val="28"/>
          <w:lang w:val="nl-BE"/>
        </w:rPr>
      </w:pPr>
    </w:p>
    <w:p w14:paraId="65DA3022" w14:textId="3B852E3C" w:rsidR="00473B6E" w:rsidRDefault="001709A2" w:rsidP="00473B6E">
      <w:pPr>
        <w:pStyle w:val="Lijstnummering"/>
        <w:numPr>
          <w:ilvl w:val="0"/>
          <w:numId w:val="0"/>
        </w:numPr>
        <w:pBdr>
          <w:bottom w:val="single" w:sz="6" w:space="3" w:color="auto"/>
        </w:pBdr>
        <w:rPr>
          <w:rFonts w:ascii="Verdana" w:hAnsi="Verdana" w:cs="Arial"/>
          <w:b/>
          <w:bCs/>
          <w:color w:val="49BB88"/>
          <w:sz w:val="24"/>
          <w:szCs w:val="24"/>
          <w:lang w:val="nl-BE"/>
        </w:rPr>
      </w:pPr>
      <w:r w:rsidRPr="00F16E28">
        <w:rPr>
          <w:rFonts w:ascii="Verdana" w:eastAsiaTheme="majorEastAsia" w:hAnsi="Verdana" w:cs="Arial"/>
          <w:b/>
          <w:bCs/>
          <w:color w:val="49BB88"/>
          <w:sz w:val="28"/>
          <w:szCs w:val="28"/>
        </w:rPr>
        <w:t xml:space="preserve">Wat is het </w:t>
      </w:r>
      <w:proofErr w:type="spellStart"/>
      <w:r w:rsidRPr="00F16E28">
        <w:rPr>
          <w:rFonts w:ascii="Verdana" w:eastAsiaTheme="majorEastAsia" w:hAnsi="Verdana" w:cs="Arial"/>
          <w:b/>
          <w:bCs/>
          <w:color w:val="49BB88"/>
          <w:sz w:val="28"/>
          <w:szCs w:val="28"/>
        </w:rPr>
        <w:t>verschil</w:t>
      </w:r>
      <w:proofErr w:type="spellEnd"/>
      <w:r w:rsidRPr="00F16E28">
        <w:rPr>
          <w:rFonts w:ascii="Verdana" w:eastAsiaTheme="majorEastAsia" w:hAnsi="Verdana" w:cs="Arial"/>
          <w:b/>
          <w:bCs/>
          <w:color w:val="49BB88"/>
          <w:sz w:val="28"/>
          <w:szCs w:val="28"/>
        </w:rPr>
        <w:t>?</w:t>
      </w:r>
      <w:r w:rsidR="00473B6E" w:rsidRPr="00473B6E">
        <w:rPr>
          <w:rFonts w:ascii="Verdana" w:hAnsi="Verdana" w:cs="Arial"/>
          <w:color w:val="49BB88"/>
          <w:sz w:val="24"/>
          <w:szCs w:val="24"/>
        </w:rPr>
        <w:br/>
      </w:r>
    </w:p>
    <w:p w14:paraId="538BCB03" w14:textId="77777777" w:rsidR="002D0728" w:rsidRDefault="00473B6E" w:rsidP="00473B6E">
      <w:pPr>
        <w:pStyle w:val="Lijstnummering"/>
        <w:numPr>
          <w:ilvl w:val="0"/>
          <w:numId w:val="0"/>
        </w:numPr>
        <w:pBdr>
          <w:bottom w:val="single" w:sz="6" w:space="3" w:color="auto"/>
        </w:pBdr>
        <w:rPr>
          <w:rFonts w:ascii="Verdana" w:hAnsi="Verdana" w:cs="Arial"/>
          <w:color w:val="000000"/>
          <w:sz w:val="24"/>
          <w:szCs w:val="24"/>
          <w:lang w:val="nl-BE"/>
        </w:rPr>
      </w:pPr>
      <w:r w:rsidRPr="00473B6E">
        <w:rPr>
          <w:rFonts w:ascii="Verdana" w:hAnsi="Verdana" w:cs="Arial"/>
          <w:b/>
          <w:bCs/>
          <w:noProof/>
          <w:sz w:val="24"/>
          <w:szCs w:val="24"/>
        </w:rPr>
        <w:drawing>
          <wp:anchor distT="0" distB="0" distL="114300" distR="114300" simplePos="0" relativeHeight="251660288" behindDoc="0" locked="0" layoutInCell="1" allowOverlap="1" wp14:anchorId="31A668BA" wp14:editId="6D52DDC2">
            <wp:simplePos x="0" y="0"/>
            <wp:positionH relativeFrom="column">
              <wp:posOffset>3810</wp:posOffset>
            </wp:positionH>
            <wp:positionV relativeFrom="paragraph">
              <wp:posOffset>67945</wp:posOffset>
            </wp:positionV>
            <wp:extent cx="330200" cy="330200"/>
            <wp:effectExtent l="0" t="0" r="0" b="0"/>
            <wp:wrapSquare wrapText="bothSides"/>
            <wp:docPr id="2137852779" name="Graphic 7" descr="Zwangere vrouw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852779" name="Graphic 2137852779" descr="Zwangere vrouw silhouet"/>
                    <pic:cNvPicPr/>
                  </pic:nvPicPr>
                  <pic:blipFill>
                    <a:blip r:embed="rId15">
                      <a:extLst>
                        <a:ext uri="{96DAC541-7B7A-43D3-8B79-37D633B846F1}">
                          <asvg:svgBlip xmlns:asvg="http://schemas.microsoft.com/office/drawing/2016/SVG/main" r:embed="rId16"/>
                        </a:ext>
                      </a:extLst>
                    </a:blip>
                    <a:stretch>
                      <a:fillRect/>
                    </a:stretch>
                  </pic:blipFill>
                  <pic:spPr>
                    <a:xfrm>
                      <a:off x="0" y="0"/>
                      <a:ext cx="330200" cy="330200"/>
                    </a:xfrm>
                    <a:prstGeom prst="rect">
                      <a:avLst/>
                    </a:prstGeom>
                  </pic:spPr>
                </pic:pic>
              </a:graphicData>
            </a:graphic>
            <wp14:sizeRelH relativeFrom="page">
              <wp14:pctWidth>0</wp14:pctWidth>
            </wp14:sizeRelH>
            <wp14:sizeRelV relativeFrom="page">
              <wp14:pctHeight>0</wp14:pctHeight>
            </wp14:sizeRelV>
          </wp:anchor>
        </w:drawing>
      </w:r>
      <w:r w:rsidRPr="00473B6E">
        <w:rPr>
          <w:rFonts w:ascii="Verdana" w:hAnsi="Verdana" w:cs="Arial"/>
          <w:b/>
          <w:bCs/>
          <w:sz w:val="24"/>
          <w:szCs w:val="24"/>
        </w:rPr>
        <w:t xml:space="preserve">Vaccinatie van de </w:t>
      </w:r>
      <w:proofErr w:type="spellStart"/>
      <w:r w:rsidRPr="00473B6E">
        <w:rPr>
          <w:rFonts w:ascii="Verdana" w:hAnsi="Verdana" w:cs="Arial"/>
          <w:b/>
          <w:bCs/>
          <w:sz w:val="24"/>
          <w:szCs w:val="24"/>
        </w:rPr>
        <w:t>moeder</w:t>
      </w:r>
      <w:proofErr w:type="spellEnd"/>
      <w:r w:rsidRPr="00473B6E">
        <w:rPr>
          <w:rFonts w:ascii="Verdana" w:hAnsi="Verdana" w:cs="Arial"/>
          <w:sz w:val="24"/>
          <w:szCs w:val="24"/>
        </w:rPr>
        <w:t> </w:t>
      </w:r>
      <w:r w:rsidRPr="00473B6E">
        <w:rPr>
          <w:rFonts w:ascii="Verdana" w:hAnsi="Verdana" w:cs="Arial"/>
          <w:color w:val="000000"/>
          <w:sz w:val="24"/>
          <w:szCs w:val="24"/>
          <w:lang w:val="nl-BE"/>
        </w:rPr>
        <w:t xml:space="preserve">gebeurt tussen de 28ste en 36ste week van de zwangerschap via de huisarts. De moeder maakt antistoffen aan, die </w:t>
      </w:r>
    </w:p>
    <w:p w14:paraId="7ED696CF" w14:textId="77777777" w:rsidR="001E70FD" w:rsidRDefault="00473B6E" w:rsidP="002D0728">
      <w:pPr>
        <w:pStyle w:val="Lijstnummering"/>
        <w:numPr>
          <w:ilvl w:val="0"/>
          <w:numId w:val="0"/>
        </w:numPr>
        <w:pBdr>
          <w:bottom w:val="single" w:sz="6" w:space="3" w:color="auto"/>
        </w:pBdr>
        <w:ind w:firstLine="720"/>
        <w:rPr>
          <w:rFonts w:ascii="Verdana" w:hAnsi="Verdana" w:cs="Arial"/>
          <w:color w:val="000000"/>
          <w:sz w:val="24"/>
          <w:szCs w:val="24"/>
          <w:lang w:val="nl-BE"/>
        </w:rPr>
      </w:pPr>
      <w:r w:rsidRPr="00473B6E">
        <w:rPr>
          <w:rFonts w:ascii="Verdana" w:hAnsi="Verdana" w:cs="Arial"/>
          <w:color w:val="000000"/>
          <w:sz w:val="24"/>
          <w:szCs w:val="24"/>
          <w:lang w:val="nl-BE"/>
        </w:rPr>
        <w:t xml:space="preserve">via de placenta aan de baby worden doorgegeven. Voorkeur </w:t>
      </w:r>
      <w:r w:rsidR="001E70FD">
        <w:rPr>
          <w:rFonts w:ascii="Verdana" w:hAnsi="Verdana" w:cs="Arial"/>
          <w:color w:val="000000"/>
          <w:sz w:val="24"/>
          <w:szCs w:val="24"/>
          <w:lang w:val="nl-BE"/>
        </w:rPr>
        <w:t xml:space="preserve">gaat uit </w:t>
      </w:r>
    </w:p>
    <w:p w14:paraId="34573283" w14:textId="238A5D82" w:rsidR="001E70FD" w:rsidRDefault="001E70FD" w:rsidP="001E70FD">
      <w:pPr>
        <w:pStyle w:val="Lijstnummering"/>
        <w:numPr>
          <w:ilvl w:val="0"/>
          <w:numId w:val="0"/>
        </w:numPr>
        <w:pBdr>
          <w:bottom w:val="single" w:sz="6" w:space="3" w:color="auto"/>
        </w:pBdr>
        <w:ind w:firstLine="720"/>
        <w:rPr>
          <w:rFonts w:ascii="Verdana" w:hAnsi="Verdana" w:cs="Arial"/>
          <w:color w:val="000000"/>
          <w:sz w:val="24"/>
          <w:szCs w:val="24"/>
          <w:lang w:val="nl-BE"/>
        </w:rPr>
      </w:pPr>
      <w:r>
        <w:rPr>
          <w:rFonts w:ascii="Verdana" w:hAnsi="Verdana" w:cs="Arial"/>
          <w:color w:val="000000"/>
          <w:sz w:val="24"/>
          <w:szCs w:val="24"/>
          <w:lang w:val="nl-BE"/>
        </w:rPr>
        <w:t>naar vaccinatie op</w:t>
      </w:r>
      <w:r w:rsidR="00473B6E" w:rsidRPr="00473B6E">
        <w:rPr>
          <w:rFonts w:ascii="Verdana" w:hAnsi="Verdana" w:cs="Arial"/>
          <w:color w:val="000000"/>
          <w:sz w:val="24"/>
          <w:szCs w:val="24"/>
          <w:lang w:val="nl-BE"/>
        </w:rPr>
        <w:t xml:space="preserve"> 32</w:t>
      </w:r>
      <w:r w:rsidR="00DB2F5A">
        <w:rPr>
          <w:rFonts w:ascii="Verdana" w:hAnsi="Verdana" w:cs="Arial"/>
          <w:color w:val="000000"/>
          <w:sz w:val="24"/>
          <w:szCs w:val="24"/>
          <w:lang w:val="nl-BE"/>
        </w:rPr>
        <w:t xml:space="preserve"> </w:t>
      </w:r>
      <w:r w:rsidR="00473B6E" w:rsidRPr="00473B6E">
        <w:rPr>
          <w:rFonts w:ascii="Verdana" w:hAnsi="Verdana" w:cs="Arial"/>
          <w:color w:val="000000"/>
          <w:sz w:val="24"/>
          <w:szCs w:val="24"/>
          <w:lang w:val="nl-BE"/>
        </w:rPr>
        <w:t>w</w:t>
      </w:r>
      <w:r w:rsidR="00DB2F5A">
        <w:rPr>
          <w:rFonts w:ascii="Verdana" w:hAnsi="Verdana" w:cs="Arial"/>
          <w:color w:val="000000"/>
          <w:sz w:val="24"/>
          <w:szCs w:val="24"/>
          <w:lang w:val="nl-BE"/>
        </w:rPr>
        <w:t>eken</w:t>
      </w:r>
      <w:r w:rsidR="00473B6E" w:rsidRPr="00473B6E">
        <w:rPr>
          <w:rFonts w:ascii="Verdana" w:hAnsi="Verdana" w:cs="Arial"/>
          <w:color w:val="000000"/>
          <w:sz w:val="24"/>
          <w:szCs w:val="24"/>
          <w:lang w:val="nl-BE"/>
        </w:rPr>
        <w:t xml:space="preserve"> gezien mogelijk invloed op vroeggeboorte.</w:t>
      </w:r>
    </w:p>
    <w:p w14:paraId="05CF5B21" w14:textId="77777777" w:rsidR="001E70FD" w:rsidRDefault="00473B6E" w:rsidP="001E70FD">
      <w:pPr>
        <w:pStyle w:val="Lijstnummering"/>
        <w:numPr>
          <w:ilvl w:val="0"/>
          <w:numId w:val="0"/>
        </w:numPr>
        <w:pBdr>
          <w:bottom w:val="single" w:sz="6" w:space="3" w:color="auto"/>
        </w:pBdr>
        <w:ind w:firstLine="720"/>
        <w:rPr>
          <w:rFonts w:ascii="Verdana" w:hAnsi="Verdana" w:cs="Arial"/>
          <w:color w:val="000000"/>
          <w:sz w:val="24"/>
          <w:szCs w:val="24"/>
          <w:lang w:val="nl-BE"/>
        </w:rPr>
      </w:pPr>
      <w:r w:rsidRPr="00473B6E">
        <w:rPr>
          <w:rFonts w:ascii="Verdana" w:hAnsi="Verdana" w:cs="Arial"/>
          <w:color w:val="000000"/>
          <w:sz w:val="24"/>
          <w:szCs w:val="24"/>
          <w:lang w:val="nl-BE"/>
        </w:rPr>
        <w:t xml:space="preserve">Vaccinatie is het meest zinvol wanneer de bevalling voorzien is tussen </w:t>
      </w:r>
    </w:p>
    <w:p w14:paraId="308EF385" w14:textId="362A0A06" w:rsidR="00473B6E" w:rsidRDefault="00473B6E" w:rsidP="001E70FD">
      <w:pPr>
        <w:pStyle w:val="Lijstnummering"/>
        <w:numPr>
          <w:ilvl w:val="0"/>
          <w:numId w:val="0"/>
        </w:numPr>
        <w:pBdr>
          <w:bottom w:val="single" w:sz="6" w:space="3" w:color="auto"/>
        </w:pBdr>
        <w:ind w:firstLine="720"/>
        <w:rPr>
          <w:rFonts w:ascii="Verdana" w:hAnsi="Verdana" w:cs="Arial"/>
          <w:color w:val="000000"/>
          <w:sz w:val="24"/>
          <w:szCs w:val="24"/>
          <w:lang w:val="nl-BE"/>
        </w:rPr>
      </w:pPr>
      <w:r w:rsidRPr="00473B6E">
        <w:rPr>
          <w:rFonts w:ascii="Verdana" w:hAnsi="Verdana" w:cs="Arial"/>
          <w:color w:val="000000"/>
          <w:sz w:val="24"/>
          <w:szCs w:val="24"/>
          <w:lang w:val="nl-BE"/>
        </w:rPr>
        <w:t>september en maart.</w:t>
      </w:r>
    </w:p>
    <w:p w14:paraId="7B6CF69D" w14:textId="77777777" w:rsidR="00473B6E" w:rsidRDefault="00473B6E" w:rsidP="00473B6E">
      <w:pPr>
        <w:pStyle w:val="Lijstnummering"/>
        <w:numPr>
          <w:ilvl w:val="0"/>
          <w:numId w:val="0"/>
        </w:numPr>
        <w:pBdr>
          <w:bottom w:val="single" w:sz="6" w:space="3" w:color="auto"/>
        </w:pBdr>
        <w:rPr>
          <w:rFonts w:ascii="Verdana" w:hAnsi="Verdana" w:cs="Arial"/>
          <w:color w:val="000000"/>
          <w:sz w:val="24"/>
          <w:szCs w:val="24"/>
          <w:lang w:val="nl-BE"/>
        </w:rPr>
      </w:pPr>
    </w:p>
    <w:p w14:paraId="22C9C7F3" w14:textId="77777777" w:rsidR="002D0728" w:rsidRDefault="00473B6E" w:rsidP="00473B6E">
      <w:pPr>
        <w:pStyle w:val="Lijstnummering"/>
        <w:numPr>
          <w:ilvl w:val="0"/>
          <w:numId w:val="0"/>
        </w:numPr>
        <w:pBdr>
          <w:bottom w:val="single" w:sz="6" w:space="3" w:color="auto"/>
        </w:pBdr>
        <w:rPr>
          <w:rFonts w:ascii="Verdana" w:hAnsi="Verdana" w:cs="Arial"/>
          <w:color w:val="000000"/>
          <w:sz w:val="24"/>
          <w:szCs w:val="24"/>
          <w:lang w:val="nl-BE"/>
        </w:rPr>
      </w:pPr>
      <w:r w:rsidRPr="00473B6E">
        <w:rPr>
          <w:rFonts w:ascii="Verdana" w:hAnsi="Verdana" w:cs="Arial"/>
          <w:b/>
          <w:bCs/>
          <w:noProof/>
          <w:sz w:val="24"/>
          <w:szCs w:val="24"/>
        </w:rPr>
        <w:drawing>
          <wp:anchor distT="0" distB="0" distL="114300" distR="114300" simplePos="0" relativeHeight="251661312" behindDoc="0" locked="0" layoutInCell="1" allowOverlap="1" wp14:anchorId="37028FB4" wp14:editId="298A948D">
            <wp:simplePos x="0" y="0"/>
            <wp:positionH relativeFrom="column">
              <wp:posOffset>3810</wp:posOffset>
            </wp:positionH>
            <wp:positionV relativeFrom="paragraph">
              <wp:posOffset>26670</wp:posOffset>
            </wp:positionV>
            <wp:extent cx="330200" cy="330200"/>
            <wp:effectExtent l="0" t="0" r="0" b="0"/>
            <wp:wrapSquare wrapText="bothSides"/>
            <wp:docPr id="594526757" name="Graphic 8" descr="Baby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26757" name="Graphic 594526757" descr="Baby silhouet"/>
                    <pic:cNvPicPr/>
                  </pic:nvPicPr>
                  <pic:blipFill>
                    <a:blip r:embed="rId17">
                      <a:extLs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473B6E">
        <w:rPr>
          <w:rFonts w:ascii="Verdana" w:hAnsi="Verdana" w:cs="Arial"/>
          <w:b/>
          <w:bCs/>
          <w:sz w:val="24"/>
          <w:szCs w:val="24"/>
        </w:rPr>
        <w:t>Immunisatie</w:t>
      </w:r>
      <w:proofErr w:type="spellEnd"/>
      <w:r w:rsidRPr="00473B6E">
        <w:rPr>
          <w:rFonts w:ascii="Verdana" w:hAnsi="Verdana" w:cs="Arial"/>
          <w:b/>
          <w:bCs/>
          <w:sz w:val="24"/>
          <w:szCs w:val="24"/>
        </w:rPr>
        <w:t xml:space="preserve"> van de baby</w:t>
      </w:r>
      <w:r w:rsidRPr="00473B6E">
        <w:rPr>
          <w:rFonts w:ascii="Verdana" w:hAnsi="Verdana" w:cs="Arial"/>
          <w:sz w:val="24"/>
          <w:szCs w:val="24"/>
        </w:rPr>
        <w:t> </w:t>
      </w:r>
      <w:r w:rsidRPr="00473B6E">
        <w:rPr>
          <w:rFonts w:ascii="Verdana" w:hAnsi="Verdana" w:cs="Arial"/>
          <w:color w:val="000000"/>
          <w:sz w:val="24"/>
          <w:szCs w:val="24"/>
          <w:lang w:val="nl-BE"/>
        </w:rPr>
        <w:t>gebeurt vlak na de geboorte op de kraamafdeling. De baby krijgt direct de RSV antistoffen toegediend via</w:t>
      </w:r>
    </w:p>
    <w:p w14:paraId="57442136" w14:textId="65BD1B36" w:rsidR="001709A2" w:rsidRDefault="00473B6E" w:rsidP="002D0728">
      <w:pPr>
        <w:pStyle w:val="Lijstnummering"/>
        <w:numPr>
          <w:ilvl w:val="0"/>
          <w:numId w:val="0"/>
        </w:numPr>
        <w:pBdr>
          <w:bottom w:val="single" w:sz="6" w:space="3" w:color="auto"/>
        </w:pBdr>
        <w:ind w:firstLine="720"/>
        <w:rPr>
          <w:rFonts w:ascii="Verdana" w:hAnsi="Verdana" w:cs="Arial"/>
          <w:color w:val="000000"/>
          <w:sz w:val="24"/>
          <w:szCs w:val="24"/>
          <w:lang w:val="nl-BE"/>
        </w:rPr>
      </w:pPr>
      <w:r w:rsidRPr="00473B6E">
        <w:rPr>
          <w:rFonts w:ascii="Verdana" w:hAnsi="Verdana" w:cs="Arial"/>
          <w:color w:val="000000"/>
          <w:sz w:val="24"/>
          <w:szCs w:val="24"/>
          <w:lang w:val="nl-BE"/>
        </w:rPr>
        <w:t>een injectie.</w:t>
      </w:r>
    </w:p>
    <w:p w14:paraId="02A8B8B2" w14:textId="77777777" w:rsidR="00473B6E" w:rsidRDefault="00473B6E" w:rsidP="00473B6E">
      <w:pPr>
        <w:pStyle w:val="Lijstnummering"/>
        <w:numPr>
          <w:ilvl w:val="0"/>
          <w:numId w:val="0"/>
        </w:numPr>
        <w:pBdr>
          <w:bottom w:val="single" w:sz="6" w:space="3" w:color="auto"/>
        </w:pBdr>
        <w:rPr>
          <w:rFonts w:ascii="Verdana" w:hAnsi="Verdana" w:cs="Arial"/>
          <w:color w:val="000000"/>
          <w:sz w:val="24"/>
          <w:szCs w:val="24"/>
          <w:lang w:val="nl-BE"/>
        </w:rPr>
      </w:pPr>
    </w:p>
    <w:p w14:paraId="75EFF1FD" w14:textId="0B5E7540" w:rsidR="002D0728" w:rsidRDefault="002D0728" w:rsidP="002D0728">
      <w:pPr>
        <w:pStyle w:val="Lijstnummering"/>
        <w:numPr>
          <w:ilvl w:val="0"/>
          <w:numId w:val="0"/>
        </w:numPr>
        <w:pBdr>
          <w:bottom w:val="single" w:sz="6" w:space="3" w:color="auto"/>
        </w:pBdr>
        <w:rPr>
          <w:rFonts w:ascii="Verdana" w:eastAsiaTheme="majorEastAsia" w:hAnsi="Verdana" w:cs="Arial"/>
          <w:b/>
          <w:bCs/>
          <w:color w:val="49BB88"/>
          <w:sz w:val="24"/>
          <w:szCs w:val="24"/>
        </w:rPr>
      </w:pPr>
      <w:r w:rsidRPr="002D0728">
        <w:rPr>
          <w:rFonts w:ascii="Verdana" w:eastAsiaTheme="majorEastAsia" w:hAnsi="Verdana" w:cs="Arial"/>
          <w:b/>
          <w:bCs/>
          <w:color w:val="49BB88"/>
          <w:sz w:val="24"/>
          <w:szCs w:val="24"/>
        </w:rPr>
        <w:tab/>
      </w:r>
    </w:p>
    <w:p w14:paraId="226FC320" w14:textId="35DE6025" w:rsidR="002D0728" w:rsidRPr="00F16E28" w:rsidRDefault="002D0728" w:rsidP="002D0728">
      <w:pPr>
        <w:pStyle w:val="Lijstnummering"/>
        <w:numPr>
          <w:ilvl w:val="0"/>
          <w:numId w:val="0"/>
        </w:numPr>
        <w:pBdr>
          <w:bottom w:val="single" w:sz="6" w:space="3" w:color="auto"/>
        </w:pBdr>
        <w:rPr>
          <w:rFonts w:ascii="Verdana" w:eastAsiaTheme="majorEastAsia" w:hAnsi="Verdana" w:cs="Arial"/>
          <w:b/>
          <w:bCs/>
          <w:color w:val="49BB88"/>
          <w:sz w:val="28"/>
          <w:szCs w:val="28"/>
        </w:rPr>
      </w:pPr>
      <w:proofErr w:type="spellStart"/>
      <w:r w:rsidRPr="00F16E28">
        <w:rPr>
          <w:rFonts w:ascii="Verdana" w:eastAsiaTheme="majorEastAsia" w:hAnsi="Verdana" w:cs="Arial"/>
          <w:b/>
          <w:bCs/>
          <w:color w:val="49BB88"/>
          <w:sz w:val="28"/>
          <w:szCs w:val="28"/>
        </w:rPr>
        <w:t>Waarom</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kiezen</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voor</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immunisatie</w:t>
      </w:r>
      <w:proofErr w:type="spellEnd"/>
      <w:r w:rsidRPr="00F16E28">
        <w:rPr>
          <w:rFonts w:ascii="Verdana" w:eastAsiaTheme="majorEastAsia" w:hAnsi="Verdana" w:cs="Arial"/>
          <w:b/>
          <w:bCs/>
          <w:color w:val="49BB88"/>
          <w:sz w:val="28"/>
          <w:szCs w:val="28"/>
        </w:rPr>
        <w:t xml:space="preserve"> van de baby?</w:t>
      </w:r>
    </w:p>
    <w:p w14:paraId="178F2C72" w14:textId="77777777" w:rsidR="002D0728" w:rsidRPr="002D0728" w:rsidRDefault="002D0728" w:rsidP="002D0728">
      <w:pPr>
        <w:pStyle w:val="Lijstnummering"/>
        <w:numPr>
          <w:ilvl w:val="0"/>
          <w:numId w:val="0"/>
        </w:numPr>
        <w:pBdr>
          <w:bottom w:val="single" w:sz="6" w:space="3" w:color="auto"/>
        </w:pBdr>
        <w:rPr>
          <w:rFonts w:ascii="Verdana" w:eastAsiaTheme="majorEastAsia" w:hAnsi="Verdana" w:cs="Arial"/>
          <w:b/>
          <w:bCs/>
          <w:color w:val="49BB88"/>
          <w:sz w:val="24"/>
          <w:szCs w:val="24"/>
        </w:rPr>
      </w:pPr>
    </w:p>
    <w:p w14:paraId="349D7187" w14:textId="77777777" w:rsidR="002D0728" w:rsidRPr="002D0728" w:rsidRDefault="002D0728" w:rsidP="00F16E28">
      <w:pPr>
        <w:spacing w:before="240" w:after="240" w:line="240" w:lineRule="auto"/>
        <w:rPr>
          <w:rFonts w:ascii="Verdana" w:hAnsi="Verdana" w:cs="Arial"/>
          <w:color w:val="000000"/>
          <w:sz w:val="24"/>
          <w:szCs w:val="24"/>
          <w:lang w:val="nl-BE"/>
        </w:rPr>
      </w:pPr>
      <w:r w:rsidRPr="002D0728">
        <w:rPr>
          <w:rFonts w:ascii="Verdana" w:hAnsi="Verdana" w:cs="Arial"/>
          <w:color w:val="000000"/>
          <w:sz w:val="24"/>
          <w:szCs w:val="24"/>
          <w:lang w:val="nl-BE"/>
        </w:rPr>
        <w:t xml:space="preserve">Dit is al succesvol toegepast in het vorige RSV-seizoen met een duidelijke daling van het aantal hospitalisaties als gevolg van RSV infectie. </w:t>
      </w:r>
    </w:p>
    <w:p w14:paraId="171905C9" w14:textId="77777777" w:rsidR="002D0728" w:rsidRPr="002D0728" w:rsidRDefault="002D0728" w:rsidP="002D0728">
      <w:pPr>
        <w:numPr>
          <w:ilvl w:val="0"/>
          <w:numId w:val="12"/>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De duur van het RSV-seizoen kan variëren, wat het moeilijker maakt om in te schatten tot welke zwangerschapsduur te vaccineren. Immunisatie kan beter worden afgestemd op de periode waarin het virus circuleert, en wordt dan eventueel toegediend voor het volgende RSV seizoen.</w:t>
      </w:r>
    </w:p>
    <w:p w14:paraId="35FFBD46" w14:textId="77777777" w:rsidR="002D0728" w:rsidRPr="002D0728" w:rsidRDefault="002D0728" w:rsidP="002D0728">
      <w:pPr>
        <w:numPr>
          <w:ilvl w:val="0"/>
          <w:numId w:val="12"/>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Er moet minstens twee weken zitten tussen het kinkhoestvaccin en het RSV-vaccin.</w:t>
      </w:r>
    </w:p>
    <w:p w14:paraId="2F0CE452" w14:textId="547CCE69" w:rsidR="002D0728" w:rsidRPr="002D0728" w:rsidRDefault="002D0728" w:rsidP="002D0728">
      <w:pPr>
        <w:numPr>
          <w:ilvl w:val="0"/>
          <w:numId w:val="12"/>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Er zijn geen gegevens over het vaccin over uitkomsten bij zwangere vrouwen met een risicozwangerschap (denk maar aan een tweelingzwangerschap, een verhoogd risico op vroeggeboorte of een onderliggende aandoening, zoals bijvoorbeeld inflammatoire darmziekten)</w:t>
      </w:r>
      <w:r w:rsidR="00E858DD">
        <w:rPr>
          <w:rFonts w:ascii="Verdana" w:hAnsi="Verdana" w:cs="Arial"/>
          <w:color w:val="000000"/>
          <w:sz w:val="24"/>
          <w:szCs w:val="24"/>
          <w:lang w:val="nl-BE"/>
        </w:rPr>
        <w:t>.</w:t>
      </w:r>
    </w:p>
    <w:p w14:paraId="1C9FF8FB" w14:textId="77777777" w:rsidR="002D0728" w:rsidRPr="002D0728" w:rsidRDefault="002D0728" w:rsidP="002D0728">
      <w:pPr>
        <w:numPr>
          <w:ilvl w:val="0"/>
          <w:numId w:val="12"/>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 xml:space="preserve">De vaccinatie moet minstens twee, en liefst vijf weken voor de geboorte worden toegediend om goed te werken. Baby’s die te vroeg geboren worden, kunnen alsnog worden geïmmuniseerd. </w:t>
      </w:r>
    </w:p>
    <w:p w14:paraId="401F6AD5" w14:textId="77777777" w:rsidR="002D0728" w:rsidRPr="002D0728" w:rsidRDefault="002D0728" w:rsidP="002D0728">
      <w:pPr>
        <w:numPr>
          <w:ilvl w:val="0"/>
          <w:numId w:val="12"/>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De vaccinatie voor de moeder biedt geen extra voordeel voor haar gezondheid, in tegenstelling tot bijvoorbeeld het griep- of kinkhoestvaccin.</w:t>
      </w:r>
    </w:p>
    <w:p w14:paraId="73965E59" w14:textId="10524952" w:rsidR="00473B6E" w:rsidRPr="002D0728" w:rsidRDefault="00473B6E" w:rsidP="002D0728">
      <w:pPr>
        <w:pStyle w:val="Lijstnummering"/>
        <w:numPr>
          <w:ilvl w:val="0"/>
          <w:numId w:val="0"/>
        </w:numPr>
        <w:pBdr>
          <w:bottom w:val="single" w:sz="6" w:space="3" w:color="auto"/>
        </w:pBdr>
        <w:rPr>
          <w:rFonts w:ascii="Verdana" w:eastAsiaTheme="majorEastAsia" w:hAnsi="Verdana" w:cs="Arial"/>
          <w:b/>
          <w:bCs/>
          <w:color w:val="49BB88"/>
          <w:sz w:val="24"/>
          <w:szCs w:val="24"/>
        </w:rPr>
      </w:pPr>
    </w:p>
    <w:p w14:paraId="116D9116" w14:textId="77777777" w:rsidR="002D0728" w:rsidRPr="00F16E28" w:rsidRDefault="002D0728" w:rsidP="002D0728">
      <w:pPr>
        <w:pStyle w:val="Lijstnummering"/>
        <w:numPr>
          <w:ilvl w:val="0"/>
          <w:numId w:val="0"/>
        </w:numPr>
        <w:pBdr>
          <w:bottom w:val="single" w:sz="6" w:space="3" w:color="auto"/>
        </w:pBdr>
        <w:rPr>
          <w:rFonts w:ascii="Verdana" w:eastAsiaTheme="majorEastAsia" w:hAnsi="Verdana" w:cs="Arial"/>
          <w:b/>
          <w:bCs/>
          <w:color w:val="49BB88"/>
          <w:sz w:val="28"/>
          <w:szCs w:val="28"/>
        </w:rPr>
      </w:pPr>
      <w:proofErr w:type="spellStart"/>
      <w:r w:rsidRPr="00F16E28">
        <w:rPr>
          <w:rFonts w:ascii="Verdana" w:eastAsiaTheme="majorEastAsia" w:hAnsi="Verdana" w:cs="Arial"/>
          <w:b/>
          <w:bCs/>
          <w:color w:val="49BB88"/>
          <w:sz w:val="28"/>
          <w:szCs w:val="28"/>
        </w:rPr>
        <w:t>Waarom</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kiezen</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voor</w:t>
      </w:r>
      <w:proofErr w:type="spellEnd"/>
      <w:r w:rsidRPr="00F16E28">
        <w:rPr>
          <w:rFonts w:ascii="Verdana" w:eastAsiaTheme="majorEastAsia" w:hAnsi="Verdana" w:cs="Arial"/>
          <w:b/>
          <w:bCs/>
          <w:color w:val="49BB88"/>
          <w:sz w:val="28"/>
          <w:szCs w:val="28"/>
        </w:rPr>
        <w:t xml:space="preserve"> </w:t>
      </w:r>
      <w:proofErr w:type="spellStart"/>
      <w:r w:rsidRPr="00F16E28">
        <w:rPr>
          <w:rFonts w:ascii="Verdana" w:eastAsiaTheme="majorEastAsia" w:hAnsi="Verdana" w:cs="Arial"/>
          <w:b/>
          <w:bCs/>
          <w:color w:val="49BB88"/>
          <w:sz w:val="28"/>
          <w:szCs w:val="28"/>
        </w:rPr>
        <w:t>vaccinatie</w:t>
      </w:r>
      <w:proofErr w:type="spellEnd"/>
      <w:r w:rsidRPr="00F16E28">
        <w:rPr>
          <w:rFonts w:ascii="Verdana" w:eastAsiaTheme="majorEastAsia" w:hAnsi="Verdana" w:cs="Arial"/>
          <w:b/>
          <w:bCs/>
          <w:color w:val="49BB88"/>
          <w:sz w:val="28"/>
          <w:szCs w:val="28"/>
        </w:rPr>
        <w:t xml:space="preserve"> van de </w:t>
      </w:r>
      <w:proofErr w:type="spellStart"/>
      <w:r w:rsidRPr="00F16E28">
        <w:rPr>
          <w:rFonts w:ascii="Verdana" w:eastAsiaTheme="majorEastAsia" w:hAnsi="Verdana" w:cs="Arial"/>
          <w:b/>
          <w:bCs/>
          <w:color w:val="49BB88"/>
          <w:sz w:val="28"/>
          <w:szCs w:val="28"/>
        </w:rPr>
        <w:t>moeder</w:t>
      </w:r>
      <w:proofErr w:type="spellEnd"/>
      <w:r w:rsidRPr="00F16E28">
        <w:rPr>
          <w:rFonts w:ascii="Verdana" w:eastAsiaTheme="majorEastAsia" w:hAnsi="Verdana" w:cs="Arial"/>
          <w:b/>
          <w:bCs/>
          <w:color w:val="49BB88"/>
          <w:sz w:val="28"/>
          <w:szCs w:val="28"/>
        </w:rPr>
        <w:t>?</w:t>
      </w:r>
    </w:p>
    <w:p w14:paraId="68C402EB" w14:textId="77777777" w:rsidR="002D0728" w:rsidRPr="002D0728" w:rsidRDefault="002D0728" w:rsidP="002D0728">
      <w:pPr>
        <w:pStyle w:val="Lijstnummering"/>
        <w:numPr>
          <w:ilvl w:val="0"/>
          <w:numId w:val="0"/>
        </w:numPr>
        <w:pBdr>
          <w:bottom w:val="single" w:sz="6" w:space="3" w:color="auto"/>
        </w:pBdr>
        <w:rPr>
          <w:rFonts w:ascii="Verdana" w:eastAsiaTheme="majorEastAsia" w:hAnsi="Verdana" w:cs="Arial"/>
          <w:b/>
          <w:bCs/>
          <w:color w:val="49BB88"/>
          <w:sz w:val="24"/>
          <w:szCs w:val="24"/>
        </w:rPr>
      </w:pPr>
    </w:p>
    <w:p w14:paraId="3363AF17" w14:textId="77777777" w:rsidR="002D0728" w:rsidRPr="002D0728" w:rsidRDefault="002D0728" w:rsidP="002D0728">
      <w:pPr>
        <w:numPr>
          <w:ilvl w:val="0"/>
          <w:numId w:val="13"/>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De moeder krijgt een injectie, en de baby wordt beschermd via de placenta, zonder dat de baby zelf een prik krijgt.</w:t>
      </w:r>
    </w:p>
    <w:p w14:paraId="0927936B" w14:textId="17F915AE" w:rsidR="002D0728" w:rsidRPr="002D0728" w:rsidRDefault="002D0728" w:rsidP="002D0728">
      <w:pPr>
        <w:numPr>
          <w:ilvl w:val="0"/>
          <w:numId w:val="13"/>
        </w:numPr>
        <w:spacing w:before="240" w:after="240" w:line="240" w:lineRule="auto"/>
        <w:ind w:left="714" w:hanging="357"/>
        <w:rPr>
          <w:rFonts w:ascii="Verdana" w:hAnsi="Verdana" w:cs="Arial"/>
          <w:color w:val="000000"/>
          <w:sz w:val="24"/>
          <w:szCs w:val="24"/>
          <w:lang w:val="nl-BE"/>
        </w:rPr>
      </w:pPr>
      <w:r w:rsidRPr="002D0728">
        <w:rPr>
          <w:rFonts w:ascii="Verdana" w:hAnsi="Verdana" w:cs="Arial"/>
          <w:color w:val="000000"/>
          <w:sz w:val="24"/>
          <w:szCs w:val="24"/>
          <w:lang w:val="nl-BE"/>
        </w:rPr>
        <w:t>Het kan nog bescherming bieden als RSV buiten het normale seizoen optreedt en de baby al niet meer in aanmerking komt voor immunisatie.</w:t>
      </w:r>
    </w:p>
    <w:p w14:paraId="5E940944" w14:textId="67912584" w:rsidR="002D0728" w:rsidRPr="002D0728" w:rsidRDefault="002D0728" w:rsidP="002D0728">
      <w:pPr>
        <w:pStyle w:val="Normaalweb"/>
        <w:rPr>
          <w:rFonts w:ascii="Verdana" w:eastAsiaTheme="majorEastAsia" w:hAnsi="Verdana" w:cs="Arial"/>
          <w:color w:val="49BB88"/>
          <w:lang w:val="en-US" w:eastAsia="en-US"/>
        </w:rPr>
      </w:pPr>
      <w:r w:rsidRPr="002D0728">
        <w:rPr>
          <w:rFonts w:ascii="Verdana" w:eastAsiaTheme="majorEastAsia" w:hAnsi="Verdana" w:cs="Arial"/>
          <w:color w:val="49BB88"/>
          <w:lang w:val="en-US" w:eastAsia="en-US"/>
        </w:rPr>
        <w:t xml:space="preserve">Heeft u nog vragen? </w:t>
      </w:r>
      <w:r w:rsidRPr="002D0728">
        <w:rPr>
          <w:rFonts w:ascii="Verdana" w:eastAsiaTheme="majorEastAsia" w:hAnsi="Verdana" w:cs="Arial"/>
          <w:color w:val="49BB88"/>
          <w:lang w:val="en-US" w:eastAsia="en-US"/>
        </w:rPr>
        <w:br/>
        <w:t>Neem contact op met uw zorgverlener voor advies op maat.</w:t>
      </w:r>
    </w:p>
    <w:p w14:paraId="37D56AC3" w14:textId="6D849EA5" w:rsidR="002D0728" w:rsidRPr="002D0728" w:rsidRDefault="002D0728" w:rsidP="002D0728">
      <w:pPr>
        <w:pStyle w:val="Normaalweb"/>
        <w:rPr>
          <w:rFonts w:ascii="Verdana" w:eastAsiaTheme="minorEastAsia" w:hAnsi="Verdana" w:cs="Arial"/>
          <w:color w:val="000000"/>
          <w:lang w:eastAsia="en-US"/>
        </w:rPr>
      </w:pPr>
      <w:r w:rsidRPr="002D0728">
        <w:rPr>
          <w:rFonts w:ascii="Verdana" w:eastAsiaTheme="minorEastAsia" w:hAnsi="Verdana" w:cs="Arial"/>
          <w:b/>
          <w:bCs/>
          <w:lang w:eastAsia="en-US"/>
        </w:rPr>
        <w:t>Met vriendelijke groet,</w:t>
      </w:r>
      <w:r w:rsidRPr="002D0728">
        <w:rPr>
          <w:rFonts w:ascii="Verdana" w:eastAsiaTheme="minorEastAsia" w:hAnsi="Verdana" w:cs="Arial"/>
          <w:color w:val="000000"/>
          <w:lang w:eastAsia="en-US"/>
        </w:rPr>
        <w:br/>
        <w:t>Uw zorgteam</w:t>
      </w:r>
    </w:p>
    <w:sectPr w:rsidR="002D0728" w:rsidRPr="002D0728" w:rsidSect="001E70FD">
      <w:headerReference w:type="default" r:id="rId19"/>
      <w:pgSz w:w="11901" w:h="16817"/>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F358" w14:textId="77777777" w:rsidR="001C6298" w:rsidRDefault="001C6298" w:rsidP="001709A2">
      <w:pPr>
        <w:spacing w:after="0" w:line="240" w:lineRule="auto"/>
      </w:pPr>
      <w:r>
        <w:separator/>
      </w:r>
    </w:p>
  </w:endnote>
  <w:endnote w:type="continuationSeparator" w:id="0">
    <w:p w14:paraId="6D3A8979" w14:textId="77777777" w:rsidR="001C6298" w:rsidRDefault="001C6298" w:rsidP="00170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19541" w14:textId="77777777" w:rsidR="001C6298" w:rsidRDefault="001C6298" w:rsidP="001709A2">
      <w:pPr>
        <w:spacing w:after="0" w:line="240" w:lineRule="auto"/>
      </w:pPr>
      <w:r>
        <w:separator/>
      </w:r>
    </w:p>
  </w:footnote>
  <w:footnote w:type="continuationSeparator" w:id="0">
    <w:p w14:paraId="53AA2072" w14:textId="77777777" w:rsidR="001C6298" w:rsidRDefault="001C6298" w:rsidP="00170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3729" w14:textId="19A8AE2D" w:rsidR="001709A2" w:rsidRDefault="001709A2">
    <w:pPr>
      <w:pStyle w:val="Koptekst"/>
    </w:pPr>
    <w:r>
      <w:rPr>
        <w:noProof/>
      </w:rPr>
      <w:drawing>
        <wp:inline distT="0" distB="0" distL="0" distR="0" wp14:anchorId="7FDAF443" wp14:editId="136308DE">
          <wp:extent cx="2820619" cy="672465"/>
          <wp:effectExtent l="0" t="0" r="0" b="635"/>
          <wp:docPr id="985595397"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95397" name="Afbeelding 1" descr="Afbeelding met tekst, Lettertype, logo, Graphics&#10;&#10;Door AI gegenereerde inhoud is mogelijk onjuist."/>
                  <pic:cNvPicPr/>
                </pic:nvPicPr>
                <pic:blipFill>
                  <a:blip r:embed="rId1"/>
                  <a:stretch>
                    <a:fillRect/>
                  </a:stretch>
                </pic:blipFill>
                <pic:spPr>
                  <a:xfrm>
                    <a:off x="0" y="0"/>
                    <a:ext cx="2897351" cy="690759"/>
                  </a:xfrm>
                  <a:prstGeom prst="rect">
                    <a:avLst/>
                  </a:prstGeom>
                </pic:spPr>
              </pic:pic>
            </a:graphicData>
          </a:graphic>
        </wp:inline>
      </w:drawing>
    </w:r>
    <w:r>
      <w:t xml:space="preserve">                        </w:t>
    </w:r>
    <w:r>
      <w:rPr>
        <w:noProof/>
      </w:rPr>
      <w:drawing>
        <wp:inline distT="0" distB="0" distL="0" distR="0" wp14:anchorId="170CDBCC" wp14:editId="0FBC8BEE">
          <wp:extent cx="1803400" cy="732631"/>
          <wp:effectExtent l="0" t="0" r="0" b="4445"/>
          <wp:docPr id="1956630589" name="Afbeelding 2" descr="Afbeelding met Lettertype, Graphics, grafische vormgeving,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30589" name="Afbeelding 2" descr="Afbeelding met Lettertype, Graphics, grafische vormgeving, tekst&#10;&#10;Door AI gegenereerde inhoud is mogelijk onjuist."/>
                  <pic:cNvPicPr/>
                </pic:nvPicPr>
                <pic:blipFill>
                  <a:blip r:embed="rId2"/>
                  <a:stretch>
                    <a:fillRect/>
                  </a:stretch>
                </pic:blipFill>
                <pic:spPr>
                  <a:xfrm>
                    <a:off x="0" y="0"/>
                    <a:ext cx="1820329" cy="739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42E1732"/>
    <w:multiLevelType w:val="multilevel"/>
    <w:tmpl w:val="08A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21664B"/>
    <w:multiLevelType w:val="multilevel"/>
    <w:tmpl w:val="1278E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F03E8B"/>
    <w:multiLevelType w:val="multilevel"/>
    <w:tmpl w:val="2B9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8678EE"/>
    <w:multiLevelType w:val="multilevel"/>
    <w:tmpl w:val="1334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146615">
    <w:abstractNumId w:val="8"/>
  </w:num>
  <w:num w:numId="2" w16cid:durableId="307168583">
    <w:abstractNumId w:val="6"/>
  </w:num>
  <w:num w:numId="3" w16cid:durableId="663625018">
    <w:abstractNumId w:val="5"/>
  </w:num>
  <w:num w:numId="4" w16cid:durableId="1061832115">
    <w:abstractNumId w:val="4"/>
  </w:num>
  <w:num w:numId="5" w16cid:durableId="313023415">
    <w:abstractNumId w:val="7"/>
  </w:num>
  <w:num w:numId="6" w16cid:durableId="1695228082">
    <w:abstractNumId w:val="3"/>
  </w:num>
  <w:num w:numId="7" w16cid:durableId="994576368">
    <w:abstractNumId w:val="2"/>
  </w:num>
  <w:num w:numId="8" w16cid:durableId="1141537198">
    <w:abstractNumId w:val="1"/>
  </w:num>
  <w:num w:numId="9" w16cid:durableId="423108301">
    <w:abstractNumId w:val="0"/>
  </w:num>
  <w:num w:numId="10" w16cid:durableId="1331369570">
    <w:abstractNumId w:val="11"/>
  </w:num>
  <w:num w:numId="11" w16cid:durableId="1312101329">
    <w:abstractNumId w:val="10"/>
  </w:num>
  <w:num w:numId="12" w16cid:durableId="10760512">
    <w:abstractNumId w:val="12"/>
  </w:num>
  <w:num w:numId="13" w16cid:durableId="1550145571">
    <w:abstractNumId w:val="9"/>
  </w:num>
  <w:num w:numId="14" w16cid:durableId="274795473">
    <w:abstractNumId w:val="7"/>
  </w:num>
  <w:num w:numId="15" w16cid:durableId="977148944">
    <w:abstractNumId w:val="7"/>
  </w:num>
  <w:num w:numId="16" w16cid:durableId="13349135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B13"/>
    <w:rsid w:val="001048CE"/>
    <w:rsid w:val="0015074B"/>
    <w:rsid w:val="001709A2"/>
    <w:rsid w:val="00173419"/>
    <w:rsid w:val="001C6298"/>
    <w:rsid w:val="001E70FD"/>
    <w:rsid w:val="0029639D"/>
    <w:rsid w:val="002D0728"/>
    <w:rsid w:val="002D35F2"/>
    <w:rsid w:val="00326F90"/>
    <w:rsid w:val="00473B6E"/>
    <w:rsid w:val="0062210D"/>
    <w:rsid w:val="00A70DD8"/>
    <w:rsid w:val="00AA1D8D"/>
    <w:rsid w:val="00AD4101"/>
    <w:rsid w:val="00B47730"/>
    <w:rsid w:val="00CA6C16"/>
    <w:rsid w:val="00CB0664"/>
    <w:rsid w:val="00DB2F5A"/>
    <w:rsid w:val="00DE2B7F"/>
    <w:rsid w:val="00E858DD"/>
    <w:rsid w:val="00EB11F1"/>
    <w:rsid w:val="00F16E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C8E7DB"/>
  <w14:defaultImageDpi w14:val="300"/>
  <w15:docId w15:val="{B6EC27B6-E6E2-6E4E-BC18-1DB854B65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unhideWhenUsed/>
    <w:rsid w:val="001709A2"/>
    <w:pPr>
      <w:spacing w:before="100" w:beforeAutospacing="1" w:after="100" w:afterAutospacing="1" w:line="240" w:lineRule="auto"/>
    </w:pPr>
    <w:rPr>
      <w:rFonts w:ascii="Times New Roman" w:eastAsia="Times New Roman" w:hAnsi="Times New Roman" w:cs="Times New Roman"/>
      <w:sz w:val="24"/>
      <w:szCs w:val="24"/>
      <w:lang w:val="nl-BE" w:eastAsia="nl-NL"/>
    </w:rPr>
  </w:style>
  <w:style w:type="character" w:customStyle="1" w:styleId="apple-converted-space">
    <w:name w:val="apple-converted-space"/>
    <w:basedOn w:val="Standaardalinea-lettertype"/>
    <w:rsid w:val="00170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0FC526DA4E01479B461E8D56F8AE41" ma:contentTypeVersion="21" ma:contentTypeDescription="Een nieuw document maken." ma:contentTypeScope="" ma:versionID="fc536f2d1db15ed4dcb453ab739f1a53">
  <xsd:schema xmlns:xsd="http://www.w3.org/2001/XMLSchema" xmlns:xs="http://www.w3.org/2001/XMLSchema" xmlns:p="http://schemas.microsoft.com/office/2006/metadata/properties" xmlns:ns2="649f4a32-4dd1-45e2-8184-0226353fe221" xmlns:ns3="60924ec5-c4ff-4f88-b2a6-838918d7d044" targetNamespace="http://schemas.microsoft.com/office/2006/metadata/properties" ma:root="true" ma:fieldsID="b0f6a8500fadecc5e76a3f601f6bdfac" ns2:_="" ns3:_="">
    <xsd:import namespace="649f4a32-4dd1-45e2-8184-0226353fe221"/>
    <xsd:import namespace="60924ec5-c4ff-4f88-b2a6-838918d7d0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f4a32-4dd1-45e2-8184-0226353fe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f0910ad4-796b-4731-8bc8-fa383bc576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24ec5-c4ff-4f88-b2a6-838918d7d04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d26bd345-9313-4a1e-829f-b0ddff645cae}" ma:internalName="TaxCatchAll" ma:showField="CatchAllData" ma:web="60924ec5-c4ff-4f88-b2a6-838918d7d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924ec5-c4ff-4f88-b2a6-838918d7d044" xsi:nil="true"/>
    <lcf76f155ced4ddcb4097134ff3c332f xmlns="649f4a32-4dd1-45e2-8184-0226353fe2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786C38-EBB7-45BC-9249-F6DF78D50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f4a32-4dd1-45e2-8184-0226353fe221"/>
    <ds:schemaRef ds:uri="60924ec5-c4ff-4f88-b2a6-838918d7d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98299ED-A617-4BB4-8689-F9383E2F1F84}">
  <ds:schemaRefs>
    <ds:schemaRef ds:uri="http://schemas.microsoft.com/sharepoint/v3/contenttype/forms"/>
  </ds:schemaRefs>
</ds:datastoreItem>
</file>

<file path=customXml/itemProps4.xml><?xml version="1.0" encoding="utf-8"?>
<ds:datastoreItem xmlns:ds="http://schemas.openxmlformats.org/officeDocument/2006/customXml" ds:itemID="{7100D0FB-9116-467C-972D-03469C43BE5D}">
  <ds:schemaRefs>
    <ds:schemaRef ds:uri="http://schemas.microsoft.com/office/2006/metadata/properties"/>
    <ds:schemaRef ds:uri="http://schemas.microsoft.com/office/infopath/2007/PartnerControls"/>
    <ds:schemaRef ds:uri="60924ec5-c4ff-4f88-b2a6-838918d7d044"/>
    <ds:schemaRef ds:uri="649f4a32-4dd1-45e2-8184-0226353fe22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468</Words>
  <Characters>2576</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Habils</cp:lastModifiedBy>
  <cp:revision>6</cp:revision>
  <dcterms:created xsi:type="dcterms:W3CDTF">2025-06-17T07:43:00Z</dcterms:created>
  <dcterms:modified xsi:type="dcterms:W3CDTF">2025-06-24T08:32:00Z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0x010100900FC526DA4E01479B461E8D56F8AE41</vt:lpwstr>
  </property>
  <property fmtid="{D5CDD505-2E9C-101B-9397-08002B2CF9AE}" pid="3" name="MediaServiceImageTags">
    <vt:lpwstr/>
  </property>
</Properties>
</file>